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9F72" w14:textId="77777777" w:rsidR="008C1C48" w:rsidRPr="00B02DAB" w:rsidRDefault="008C1C48" w:rsidP="008C1C48">
      <w:pPr>
        <w:spacing w:line="240" w:lineRule="auto"/>
        <w:rPr>
          <w:sz w:val="16"/>
        </w:rPr>
      </w:pPr>
    </w:p>
    <w:p w14:paraId="4D6AB134" w14:textId="77777777" w:rsidR="00257620" w:rsidRDefault="00257620" w:rsidP="00257620">
      <w:pPr>
        <w:pStyle w:val="NormlnTun"/>
      </w:pPr>
    </w:p>
    <w:p w14:paraId="111CFB19" w14:textId="77777777" w:rsidR="00257620" w:rsidRPr="00257620" w:rsidRDefault="00257620" w:rsidP="00257620">
      <w:pPr>
        <w:pStyle w:val="NormlnTun"/>
        <w:rPr>
          <w:sz w:val="24"/>
          <w:szCs w:val="24"/>
        </w:rPr>
      </w:pPr>
      <w:r>
        <w:t>VOLB</w:t>
      </w:r>
      <w:r w:rsidR="00495CB8">
        <w:t>Y DO ZASTUPITELSTEV OBCÍ</w:t>
      </w:r>
      <w:r>
        <w:t xml:space="preserve">, </w:t>
      </w:r>
      <w:r w:rsidRPr="00257620">
        <w:rPr>
          <w:sz w:val="24"/>
          <w:szCs w:val="24"/>
        </w:rPr>
        <w:t>KONANÉ VE DNECH 23. a 24. září 2022:</w:t>
      </w:r>
    </w:p>
    <w:p w14:paraId="1FD9B471" w14:textId="77777777" w:rsidR="00886AAD" w:rsidRDefault="00886AAD" w:rsidP="00886AAD">
      <w:pPr>
        <w:pStyle w:val="NormlnTun"/>
      </w:pPr>
    </w:p>
    <w:p w14:paraId="7DEC1C07" w14:textId="77777777" w:rsidR="00886AAD" w:rsidRPr="00886AAD" w:rsidRDefault="00886AAD" w:rsidP="00257620">
      <w:pPr>
        <w:pStyle w:val="NormlnTun"/>
        <w:ind w:left="2832" w:firstLine="708"/>
      </w:pPr>
      <w:r w:rsidRPr="00886AAD">
        <w:t>O z n á m e n í</w:t>
      </w:r>
    </w:p>
    <w:p w14:paraId="65FC3599" w14:textId="77777777"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14:paraId="17A10E91" w14:textId="77777777"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14:paraId="18B89E4E" w14:textId="77777777"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Seznam obcí, ze kterých se kandidátní listiny podávají příslušnému pověřenému obecnímu úřadu</w:t>
      </w:r>
      <w:r>
        <w:rPr>
          <w:b w:val="0"/>
        </w:rPr>
        <w:t xml:space="preserve"> – </w:t>
      </w:r>
      <w:r w:rsidRPr="00D23405">
        <w:t>Městskému úřadu Mělník</w:t>
      </w:r>
      <w:r w:rsidRPr="00886AAD">
        <w:rPr>
          <w:b w:val="0"/>
        </w:rPr>
        <w:t xml:space="preserve"> podle § 21 odst. 2 zákona č. 491/2001 Sb., o volbách do zastupitelstev obcí a o změně některých zákonů</w:t>
      </w:r>
      <w:r w:rsidR="00D23405">
        <w:rPr>
          <w:b w:val="0"/>
        </w:rPr>
        <w:t>:</w:t>
      </w:r>
    </w:p>
    <w:p w14:paraId="7D9DD0B4" w14:textId="77777777"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14:paraId="2A5C7657" w14:textId="77777777" w:rsidR="00886AAD" w:rsidRPr="00886AAD" w:rsidRDefault="00886AAD" w:rsidP="00886AAD">
      <w:pPr>
        <w:pStyle w:val="NormlnTun"/>
      </w:pPr>
      <w:r w:rsidRPr="00886AAD">
        <w:t> </w:t>
      </w:r>
    </w:p>
    <w:p w14:paraId="38349F47" w14:textId="77777777" w:rsidR="00886AAD" w:rsidRPr="00886AAD" w:rsidRDefault="00886AAD" w:rsidP="00886AAD">
      <w:pPr>
        <w:pStyle w:val="NormlnTun"/>
      </w:pPr>
      <w:r w:rsidRPr="00886AAD">
        <w:t xml:space="preserve">Býkev, Byšice, Cítov, Čečelice, Dobřeň, Dolní Beřkovice, Dolní Zimoř, Horní </w:t>
      </w:r>
      <w:r>
        <w:t>Počaply, Hořín, Hostín,  Jevině</w:t>
      </w:r>
      <w:r w:rsidRPr="00886AAD">
        <w:t>ves, Kly, Kokořín,, Lhotka, Liběchov, Liblice, Lužec nad Vltavou, Malý Újezd, Medonosy, Mělnické Vtelno, Mělník, Nebužely, Řepín, Spomyšl, Střemy, Tuhaň, Tupadly, Velký Borek, Vidim, Vraňany, Vysoká, Želízy.</w:t>
      </w:r>
    </w:p>
    <w:p w14:paraId="55CF3F0F" w14:textId="77777777" w:rsidR="00886AAD" w:rsidRPr="00886AAD" w:rsidRDefault="00886AAD" w:rsidP="00886AAD">
      <w:pPr>
        <w:pStyle w:val="NormlnTun"/>
      </w:pPr>
      <w:r w:rsidRPr="00886AAD">
        <w:t>  </w:t>
      </w:r>
    </w:p>
    <w:p w14:paraId="0AB2FB3E" w14:textId="77777777"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14:paraId="0F5D365E" w14:textId="77777777"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Potřebný počet podpisů na peticích pro nezávislé kandidáty a sdružení nezávislých kandidátů podle § 21 odst. 4 zákona č. 491/2001 Sb., o volbách do zastupitelstev obcí a o změně některých zákonů</w:t>
      </w:r>
    </w:p>
    <w:p w14:paraId="05FB7A83" w14:textId="77777777" w:rsidR="00886AAD" w:rsidRPr="00886AAD" w:rsidRDefault="00886AAD" w:rsidP="00886AAD">
      <w:pPr>
        <w:pStyle w:val="NormlnTun"/>
        <w:rPr>
          <w:bCs/>
        </w:rPr>
      </w:pPr>
      <w:r w:rsidRPr="00886AAD">
        <w:rPr>
          <w:bCs/>
        </w:rPr>
        <w:t> </w:t>
      </w:r>
    </w:p>
    <w:p w14:paraId="1B979636" w14:textId="77777777" w:rsidR="00886AAD" w:rsidRPr="00886AAD" w:rsidRDefault="00886AAD" w:rsidP="00886AAD">
      <w:pPr>
        <w:pStyle w:val="NormlnTun"/>
      </w:pPr>
      <w:r w:rsidRPr="00886AAD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35"/>
        <w:gridCol w:w="3735"/>
      </w:tblGrid>
      <w:tr w:rsidR="00886AAD" w:rsidRPr="00886AAD" w14:paraId="5A9E408D" w14:textId="77777777" w:rsidTr="00BF5356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5F3" w14:textId="77777777"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Obec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4D4" w14:textId="77777777"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Potřebné počty podpisů voličů</w:t>
            </w:r>
          </w:p>
          <w:p w14:paraId="7399494F" w14:textId="77777777"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na peticích</w:t>
            </w:r>
          </w:p>
        </w:tc>
      </w:tr>
      <w:tr w:rsidR="00886AAD" w:rsidRPr="00886AAD" w14:paraId="7E3CD602" w14:textId="77777777" w:rsidTr="00BF5356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4DF3" w14:textId="77777777" w:rsidR="00886AAD" w:rsidRPr="00886AAD" w:rsidRDefault="00886AAD" w:rsidP="00886AAD">
            <w:pPr>
              <w:pStyle w:val="NormlnTun"/>
              <w:rPr>
                <w:bCs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5E5" w14:textId="77777777"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pro nezávislé kandidáty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8E3" w14:textId="77777777" w:rsidR="00886AAD" w:rsidRPr="00886AAD" w:rsidRDefault="00886AAD" w:rsidP="00886AAD">
            <w:pPr>
              <w:pStyle w:val="NormlnTun"/>
              <w:rPr>
                <w:bCs/>
              </w:rPr>
            </w:pPr>
            <w:r w:rsidRPr="00886AAD">
              <w:rPr>
                <w:bCs/>
              </w:rPr>
              <w:t>pro sdružení nezávislých kandidátů</w:t>
            </w:r>
          </w:p>
        </w:tc>
      </w:tr>
      <w:tr w:rsidR="00886AAD" w:rsidRPr="00886AAD" w14:paraId="3D71781A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7BE" w14:textId="77777777" w:rsidR="00886AAD" w:rsidRPr="00886AAD" w:rsidRDefault="00886AAD" w:rsidP="00886AAD">
            <w:pPr>
              <w:pStyle w:val="NormlnTun"/>
            </w:pPr>
            <w:r w:rsidRPr="00886AAD">
              <w:t>Býkev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F3F51" w14:textId="77777777" w:rsidR="00886AAD" w:rsidRPr="00886AAD" w:rsidRDefault="00D23405" w:rsidP="00886AAD">
            <w:pPr>
              <w:pStyle w:val="NormlnTun"/>
            </w:pPr>
            <w: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CD3AE" w14:textId="77777777" w:rsidR="00886AAD" w:rsidRPr="00886AAD" w:rsidRDefault="00D23405" w:rsidP="00886AAD">
            <w:pPr>
              <w:pStyle w:val="NormlnTun"/>
            </w:pPr>
            <w:r>
              <w:t>37</w:t>
            </w:r>
          </w:p>
        </w:tc>
      </w:tr>
      <w:tr w:rsidR="00886AAD" w:rsidRPr="00886AAD" w14:paraId="14659BC1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8A2" w14:textId="77777777" w:rsidR="00886AAD" w:rsidRPr="00886AAD" w:rsidRDefault="00886AAD" w:rsidP="00886AAD">
            <w:pPr>
              <w:pStyle w:val="NormlnTun"/>
            </w:pPr>
            <w:r w:rsidRPr="00886AAD">
              <w:t>Byšice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A1ADC" w14:textId="77777777" w:rsidR="00886AAD" w:rsidRPr="00886AAD" w:rsidRDefault="00D23405" w:rsidP="00515C1A">
            <w:pPr>
              <w:pStyle w:val="NormlnTun"/>
            </w:pPr>
            <w:r>
              <w:t>57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6C3A" w14:textId="77777777" w:rsidR="00886AAD" w:rsidRPr="00886AAD" w:rsidRDefault="00D23405" w:rsidP="00886AAD">
            <w:pPr>
              <w:pStyle w:val="NormlnTun"/>
            </w:pPr>
            <w:r>
              <w:t>99</w:t>
            </w:r>
          </w:p>
        </w:tc>
      </w:tr>
      <w:tr w:rsidR="00886AAD" w:rsidRPr="00886AAD" w14:paraId="7A2EDD60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4D0" w14:textId="77777777" w:rsidR="00886AAD" w:rsidRPr="00886AAD" w:rsidRDefault="00886AAD" w:rsidP="00886AAD">
            <w:pPr>
              <w:pStyle w:val="NormlnTun"/>
            </w:pPr>
            <w:r w:rsidRPr="00886AAD">
              <w:t>Cítov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7DCB" w14:textId="77777777" w:rsidR="00886AAD" w:rsidRPr="00886AAD" w:rsidRDefault="00D23405" w:rsidP="00886AAD">
            <w:pPr>
              <w:pStyle w:val="NormlnTun"/>
            </w:pPr>
            <w:r>
              <w:t>51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B15C" w14:textId="77777777" w:rsidR="00886AAD" w:rsidRPr="00886AAD" w:rsidRDefault="00D23405" w:rsidP="00886AAD">
            <w:pPr>
              <w:pStyle w:val="NormlnTun"/>
            </w:pPr>
            <w:r>
              <w:t>90</w:t>
            </w:r>
          </w:p>
        </w:tc>
      </w:tr>
      <w:tr w:rsidR="00886AAD" w:rsidRPr="00886AAD" w14:paraId="0B6D1D24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C99" w14:textId="77777777" w:rsidR="00886AAD" w:rsidRPr="00886AAD" w:rsidRDefault="00886AAD" w:rsidP="00886AAD">
            <w:pPr>
              <w:pStyle w:val="NormlnTun"/>
            </w:pPr>
            <w:r w:rsidRPr="00886AAD">
              <w:t>Čečelice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6C2E" w14:textId="77777777" w:rsidR="00886AAD" w:rsidRPr="00886AAD" w:rsidRDefault="00D23405" w:rsidP="00886AAD">
            <w:pPr>
              <w:pStyle w:val="NormlnTun"/>
            </w:pPr>
            <w:r>
              <w:t>28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11A1" w14:textId="77777777" w:rsidR="00886AAD" w:rsidRPr="00886AAD" w:rsidRDefault="00D23405" w:rsidP="00886AAD">
            <w:pPr>
              <w:pStyle w:val="NormlnTun"/>
            </w:pPr>
            <w:r>
              <w:t>49</w:t>
            </w:r>
          </w:p>
        </w:tc>
      </w:tr>
      <w:tr w:rsidR="00886AAD" w:rsidRPr="00886AAD" w14:paraId="4E54ABF6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4C6" w14:textId="77777777" w:rsidR="00886AAD" w:rsidRPr="00886AAD" w:rsidRDefault="00886AAD" w:rsidP="00886AAD">
            <w:pPr>
              <w:pStyle w:val="NormlnTun"/>
            </w:pPr>
            <w:r w:rsidRPr="00886AAD">
              <w:t>Dobřeň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530B2" w14:textId="77777777" w:rsidR="00886AAD" w:rsidRPr="00886AAD" w:rsidRDefault="00886AAD" w:rsidP="00886AAD">
            <w:pPr>
              <w:pStyle w:val="NormlnTun"/>
            </w:pPr>
            <w:r w:rsidRPr="00886AAD"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04BD" w14:textId="77777777" w:rsidR="00886AAD" w:rsidRPr="00886AAD" w:rsidRDefault="00515C1A" w:rsidP="00886AAD">
            <w:pPr>
              <w:pStyle w:val="NormlnTun"/>
            </w:pPr>
            <w:r>
              <w:t>13</w:t>
            </w:r>
          </w:p>
        </w:tc>
      </w:tr>
      <w:tr w:rsidR="00886AAD" w:rsidRPr="00886AAD" w14:paraId="661F8EBA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C63" w14:textId="77777777" w:rsidR="00886AAD" w:rsidRPr="00886AAD" w:rsidRDefault="00886AAD" w:rsidP="00886AAD">
            <w:pPr>
              <w:pStyle w:val="NormlnTun"/>
            </w:pPr>
            <w:r w:rsidRPr="00886AAD">
              <w:t>Dolní Beřkovice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5AA4" w14:textId="77777777" w:rsidR="00886AAD" w:rsidRPr="00886AAD" w:rsidRDefault="00D23405" w:rsidP="00886AAD">
            <w:pPr>
              <w:pStyle w:val="NormlnTun"/>
            </w:pPr>
            <w:r>
              <w:t>63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44D20" w14:textId="77777777" w:rsidR="00886AAD" w:rsidRPr="00886AAD" w:rsidRDefault="00D23405" w:rsidP="00886AAD">
            <w:pPr>
              <w:pStyle w:val="NormlnTun"/>
            </w:pPr>
            <w:r>
              <w:t>110</w:t>
            </w:r>
          </w:p>
        </w:tc>
      </w:tr>
      <w:tr w:rsidR="00886AAD" w:rsidRPr="00886AAD" w14:paraId="7B55E382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80F" w14:textId="77777777" w:rsidR="00886AAD" w:rsidRPr="00886AAD" w:rsidRDefault="00886AAD" w:rsidP="00886AAD">
            <w:pPr>
              <w:pStyle w:val="NormlnTun"/>
            </w:pPr>
            <w:r w:rsidRPr="00886AAD">
              <w:t>Dolní Zimoř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F644" w14:textId="77777777" w:rsidR="00886AAD" w:rsidRPr="00886AAD" w:rsidRDefault="00515C1A" w:rsidP="00886AAD">
            <w:pPr>
              <w:pStyle w:val="NormlnTun"/>
            </w:pPr>
            <w: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38159" w14:textId="77777777" w:rsidR="00886AAD" w:rsidRPr="00886AAD" w:rsidRDefault="00515C1A" w:rsidP="00886AAD">
            <w:pPr>
              <w:pStyle w:val="NormlnTun"/>
            </w:pPr>
            <w:r>
              <w:t>7</w:t>
            </w:r>
          </w:p>
        </w:tc>
      </w:tr>
      <w:tr w:rsidR="00886AAD" w:rsidRPr="00886AAD" w14:paraId="439AD63D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A90" w14:textId="77777777" w:rsidR="00886AAD" w:rsidRPr="00886AAD" w:rsidRDefault="00886AAD" w:rsidP="00886AAD">
            <w:pPr>
              <w:pStyle w:val="NormlnTun"/>
            </w:pPr>
            <w:r w:rsidRPr="00886AAD">
              <w:t>Horní Počaply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4655C" w14:textId="77777777" w:rsidR="00886AAD" w:rsidRPr="00886AAD" w:rsidRDefault="00D23405" w:rsidP="00886AAD">
            <w:pPr>
              <w:pStyle w:val="NormlnTun"/>
            </w:pPr>
            <w:r>
              <w:t>49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6C77" w14:textId="77777777" w:rsidR="00886AAD" w:rsidRPr="00886AAD" w:rsidRDefault="00D23405" w:rsidP="00886AAD">
            <w:pPr>
              <w:pStyle w:val="NormlnTun"/>
            </w:pPr>
            <w:r>
              <w:t>86</w:t>
            </w:r>
          </w:p>
        </w:tc>
      </w:tr>
      <w:tr w:rsidR="00886AAD" w:rsidRPr="00886AAD" w14:paraId="0EF895D1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72A" w14:textId="77777777" w:rsidR="00886AAD" w:rsidRPr="00886AAD" w:rsidRDefault="00886AAD" w:rsidP="00886AAD">
            <w:pPr>
              <w:pStyle w:val="NormlnTun"/>
            </w:pPr>
            <w:r w:rsidRPr="00886AAD">
              <w:t>Hořín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6A67" w14:textId="77777777" w:rsidR="00886AAD" w:rsidRPr="00886AAD" w:rsidRDefault="00D23405" w:rsidP="00886AAD">
            <w:pPr>
              <w:pStyle w:val="NormlnTun"/>
            </w:pPr>
            <w:r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0CA95" w14:textId="77777777" w:rsidR="00886AAD" w:rsidRPr="00886AAD" w:rsidRDefault="00D23405" w:rsidP="00886AAD">
            <w:pPr>
              <w:pStyle w:val="NormlnTun"/>
            </w:pPr>
            <w:r>
              <w:t>64</w:t>
            </w:r>
          </w:p>
        </w:tc>
      </w:tr>
      <w:tr w:rsidR="00886AAD" w:rsidRPr="00886AAD" w14:paraId="1B331EE5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4AD" w14:textId="77777777" w:rsidR="00886AAD" w:rsidRPr="00886AAD" w:rsidRDefault="00886AAD" w:rsidP="00886AAD">
            <w:pPr>
              <w:pStyle w:val="NormlnTun"/>
            </w:pPr>
            <w:r w:rsidRPr="00886AAD">
              <w:t>Hostín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3F210" w14:textId="77777777" w:rsidR="00886AAD" w:rsidRPr="00886AAD" w:rsidRDefault="00D23405" w:rsidP="00886AAD">
            <w:pPr>
              <w:pStyle w:val="NormlnTun"/>
            </w:pPr>
            <w: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A3B56" w14:textId="77777777" w:rsidR="00886AAD" w:rsidRPr="00886AAD" w:rsidRDefault="00D23405" w:rsidP="00886AAD">
            <w:pPr>
              <w:pStyle w:val="NormlnTun"/>
            </w:pPr>
            <w:r>
              <w:t>23</w:t>
            </w:r>
          </w:p>
        </w:tc>
      </w:tr>
      <w:tr w:rsidR="00886AAD" w:rsidRPr="00886AAD" w14:paraId="6263ADE6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A11" w14:textId="77777777" w:rsidR="00886AAD" w:rsidRPr="00886AAD" w:rsidRDefault="00886AAD" w:rsidP="00886AAD">
            <w:pPr>
              <w:pStyle w:val="NormlnTun"/>
            </w:pPr>
            <w:r w:rsidRPr="00886AAD">
              <w:t>Jeviněves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DD9A" w14:textId="77777777" w:rsidR="00886AAD" w:rsidRPr="00886AAD" w:rsidRDefault="00D23405" w:rsidP="00886AAD">
            <w:pPr>
              <w:pStyle w:val="NormlnTun"/>
            </w:pPr>
            <w: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5C52" w14:textId="77777777" w:rsidR="00886AAD" w:rsidRPr="00886AAD" w:rsidRDefault="00D23405" w:rsidP="00886AAD">
            <w:pPr>
              <w:pStyle w:val="NormlnTun"/>
            </w:pPr>
            <w:r>
              <w:t>19</w:t>
            </w:r>
          </w:p>
        </w:tc>
      </w:tr>
      <w:tr w:rsidR="00886AAD" w:rsidRPr="00886AAD" w14:paraId="54DA3936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0EA" w14:textId="77777777" w:rsidR="00886AAD" w:rsidRPr="00886AAD" w:rsidRDefault="00886AAD" w:rsidP="00886AAD">
            <w:pPr>
              <w:pStyle w:val="NormlnTun"/>
            </w:pPr>
            <w:r w:rsidRPr="00886AAD">
              <w:lastRenderedPageBreak/>
              <w:t>Kly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4B1C" w14:textId="77777777" w:rsidR="00886AAD" w:rsidRPr="00886AAD" w:rsidRDefault="00D23405" w:rsidP="00886AAD">
            <w:pPr>
              <w:pStyle w:val="NormlnTun"/>
            </w:pPr>
            <w:r>
              <w:t>66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63AA" w14:textId="77777777" w:rsidR="00886AAD" w:rsidRPr="00886AAD" w:rsidRDefault="00D23405" w:rsidP="00886AAD">
            <w:pPr>
              <w:pStyle w:val="NormlnTun"/>
            </w:pPr>
            <w:r>
              <w:t>115</w:t>
            </w:r>
          </w:p>
        </w:tc>
      </w:tr>
      <w:tr w:rsidR="00886AAD" w:rsidRPr="00886AAD" w14:paraId="306B9701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F42" w14:textId="77777777" w:rsidR="00886AAD" w:rsidRPr="00886AAD" w:rsidRDefault="00886AAD" w:rsidP="00886AAD">
            <w:pPr>
              <w:pStyle w:val="NormlnTun"/>
            </w:pPr>
            <w:r w:rsidRPr="00886AAD">
              <w:t>Kokořín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31D5E" w14:textId="77777777" w:rsidR="00886AAD" w:rsidRPr="00886AAD" w:rsidRDefault="00D23405" w:rsidP="00886AAD">
            <w:pPr>
              <w:pStyle w:val="NormlnTun"/>
            </w:pPr>
            <w:r>
              <w:t>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898C" w14:textId="77777777" w:rsidR="00886AAD" w:rsidRPr="00886AAD" w:rsidRDefault="00D23405" w:rsidP="00886AAD">
            <w:pPr>
              <w:pStyle w:val="NormlnTun"/>
            </w:pPr>
            <w:r>
              <w:t>28</w:t>
            </w:r>
          </w:p>
        </w:tc>
      </w:tr>
      <w:tr w:rsidR="00886AAD" w:rsidRPr="00886AAD" w14:paraId="5C45858D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E5B" w14:textId="77777777" w:rsidR="00886AAD" w:rsidRPr="00886AAD" w:rsidRDefault="00886AAD" w:rsidP="00886AAD">
            <w:pPr>
              <w:pStyle w:val="NormlnTun"/>
            </w:pPr>
            <w:r w:rsidRPr="00886AAD">
              <w:t>Lhotka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7D5A" w14:textId="77777777" w:rsidR="00886AAD" w:rsidRPr="00886AAD" w:rsidRDefault="00D23405" w:rsidP="00886AAD">
            <w:pPr>
              <w:pStyle w:val="NormlnTun"/>
            </w:pPr>
            <w: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8CCCB" w14:textId="77777777" w:rsidR="00886AAD" w:rsidRPr="00886AAD" w:rsidRDefault="00D23405" w:rsidP="00886AAD">
            <w:pPr>
              <w:pStyle w:val="NormlnTun"/>
            </w:pPr>
            <w:r>
              <w:t>22</w:t>
            </w:r>
          </w:p>
        </w:tc>
      </w:tr>
      <w:tr w:rsidR="00886AAD" w:rsidRPr="00886AAD" w14:paraId="5DE23539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B29" w14:textId="77777777" w:rsidR="00886AAD" w:rsidRPr="00886AAD" w:rsidRDefault="00886AAD" w:rsidP="00886AAD">
            <w:pPr>
              <w:pStyle w:val="NormlnTun"/>
            </w:pPr>
            <w:r w:rsidRPr="00886AAD">
              <w:t>Liběchov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D550A" w14:textId="77777777" w:rsidR="00886AAD" w:rsidRPr="00886AAD" w:rsidRDefault="00D23405" w:rsidP="00886AAD">
            <w:pPr>
              <w:pStyle w:val="NormlnTun"/>
            </w:pPr>
            <w:r>
              <w:t>44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1EE5" w14:textId="77777777" w:rsidR="00886AAD" w:rsidRPr="00886AAD" w:rsidRDefault="00D23405" w:rsidP="00886AAD">
            <w:pPr>
              <w:pStyle w:val="NormlnTun"/>
            </w:pPr>
            <w:r>
              <w:t>77</w:t>
            </w:r>
          </w:p>
        </w:tc>
      </w:tr>
      <w:tr w:rsidR="00886AAD" w:rsidRPr="00886AAD" w14:paraId="190543E9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A31" w14:textId="77777777" w:rsidR="00886AAD" w:rsidRPr="00886AAD" w:rsidRDefault="00886AAD" w:rsidP="00886AAD">
            <w:pPr>
              <w:pStyle w:val="NormlnTun"/>
            </w:pPr>
            <w:r w:rsidRPr="00886AAD">
              <w:t>Liblice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F583" w14:textId="77777777" w:rsidR="00886AAD" w:rsidRPr="00886AAD" w:rsidRDefault="00886AAD" w:rsidP="00886AAD">
            <w:pPr>
              <w:pStyle w:val="NormlnTun"/>
            </w:pPr>
            <w:r w:rsidRPr="00886AAD"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8905" w14:textId="77777777" w:rsidR="00886AAD" w:rsidRPr="00886AAD" w:rsidRDefault="00D23405" w:rsidP="00886AAD">
            <w:pPr>
              <w:pStyle w:val="NormlnTun"/>
            </w:pPr>
            <w:r>
              <w:t>35</w:t>
            </w:r>
          </w:p>
        </w:tc>
      </w:tr>
      <w:tr w:rsidR="00886AAD" w:rsidRPr="00886AAD" w14:paraId="617FD71F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2DF" w14:textId="77777777" w:rsidR="00886AAD" w:rsidRPr="00886AAD" w:rsidRDefault="00886AAD" w:rsidP="00886AAD">
            <w:pPr>
              <w:pStyle w:val="NormlnTun"/>
            </w:pPr>
            <w:r w:rsidRPr="00886AAD">
              <w:t>Lužec nad Vltavou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43BD1" w14:textId="77777777" w:rsidR="00886AAD" w:rsidRPr="00886AAD" w:rsidRDefault="00D23405" w:rsidP="00886AAD">
            <w:pPr>
              <w:pStyle w:val="NormlnTun"/>
            </w:pPr>
            <w:r>
              <w:t>59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7C7E" w14:textId="77777777" w:rsidR="00886AAD" w:rsidRPr="00886AAD" w:rsidRDefault="00D23405" w:rsidP="00886AAD">
            <w:pPr>
              <w:pStyle w:val="NormlnTun"/>
            </w:pPr>
            <w:r>
              <w:t>104</w:t>
            </w:r>
          </w:p>
        </w:tc>
      </w:tr>
      <w:tr w:rsidR="00886AAD" w:rsidRPr="00886AAD" w14:paraId="7924A1B7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8F1" w14:textId="77777777" w:rsidR="00886AAD" w:rsidRPr="00886AAD" w:rsidRDefault="00886AAD" w:rsidP="00886AAD">
            <w:pPr>
              <w:pStyle w:val="NormlnTun"/>
            </w:pPr>
            <w:r w:rsidRPr="00886AAD">
              <w:t>Malý Újezd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CF82" w14:textId="77777777" w:rsidR="00886AAD" w:rsidRPr="00886AAD" w:rsidRDefault="00D23405" w:rsidP="00886AAD">
            <w:pPr>
              <w:pStyle w:val="NormlnTun"/>
            </w:pPr>
            <w: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A3A5" w14:textId="77777777" w:rsidR="00886AAD" w:rsidRPr="00886AAD" w:rsidRDefault="00D23405" w:rsidP="00886AAD">
            <w:pPr>
              <w:pStyle w:val="NormlnTun"/>
            </w:pPr>
            <w:r>
              <w:t>81</w:t>
            </w:r>
          </w:p>
        </w:tc>
      </w:tr>
      <w:tr w:rsidR="00886AAD" w:rsidRPr="00886AAD" w14:paraId="7E34218C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334" w14:textId="77777777" w:rsidR="00886AAD" w:rsidRPr="00886AAD" w:rsidRDefault="00886AAD" w:rsidP="00886AAD">
            <w:pPr>
              <w:pStyle w:val="NormlnTun"/>
            </w:pPr>
            <w:r w:rsidRPr="00886AAD">
              <w:t>Medonosy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ABFF9" w14:textId="77777777" w:rsidR="00886AAD" w:rsidRPr="00886AAD" w:rsidRDefault="00D23405" w:rsidP="00886AAD">
            <w:pPr>
              <w:pStyle w:val="NormlnTun"/>
            </w:pPr>
            <w: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8221" w14:textId="77777777" w:rsidR="00886AAD" w:rsidRPr="00886AAD" w:rsidRDefault="00D23405" w:rsidP="00886AAD">
            <w:pPr>
              <w:pStyle w:val="NormlnTun"/>
            </w:pPr>
            <w:r>
              <w:t>11</w:t>
            </w:r>
          </w:p>
        </w:tc>
      </w:tr>
      <w:tr w:rsidR="00886AAD" w:rsidRPr="00886AAD" w14:paraId="301CA34E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D7" w14:textId="77777777" w:rsidR="00886AAD" w:rsidRPr="00886AAD" w:rsidRDefault="00886AAD" w:rsidP="00886AAD">
            <w:pPr>
              <w:pStyle w:val="NormlnTun"/>
            </w:pPr>
            <w:r w:rsidRPr="00886AAD">
              <w:t>Mělnické Vtelno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BAFE0" w14:textId="77777777" w:rsidR="00886AAD" w:rsidRPr="00886AAD" w:rsidRDefault="00D23405" w:rsidP="00886AAD">
            <w:pPr>
              <w:pStyle w:val="NormlnTun"/>
            </w:pPr>
            <w:r>
              <w:t>41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6E3C3" w14:textId="77777777" w:rsidR="00886AAD" w:rsidRPr="00886AAD" w:rsidRDefault="00D23405" w:rsidP="00886AAD">
            <w:pPr>
              <w:pStyle w:val="NormlnTun"/>
            </w:pPr>
            <w:r>
              <w:t>71</w:t>
            </w:r>
          </w:p>
        </w:tc>
      </w:tr>
      <w:tr w:rsidR="00886AAD" w:rsidRPr="00886AAD" w14:paraId="1DF1C027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DBA" w14:textId="77777777" w:rsidR="00886AAD" w:rsidRPr="00886AAD" w:rsidRDefault="00886AAD" w:rsidP="00886AAD">
            <w:pPr>
              <w:pStyle w:val="NormlnTun"/>
            </w:pPr>
            <w:r w:rsidRPr="00886AAD">
              <w:t>Mělník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2F9" w14:textId="77777777" w:rsidR="00886AAD" w:rsidRPr="00886AAD" w:rsidRDefault="00886AAD" w:rsidP="00886AAD">
            <w:pPr>
              <w:pStyle w:val="NormlnTun"/>
            </w:pPr>
            <w:r w:rsidRPr="00886AAD">
              <w:t>600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6B3D" w14:textId="77777777" w:rsidR="00886AAD" w:rsidRPr="00886AAD" w:rsidRDefault="00D23405" w:rsidP="00886AAD">
            <w:pPr>
              <w:pStyle w:val="NormlnTun"/>
            </w:pPr>
            <w:r>
              <w:t>1395</w:t>
            </w:r>
          </w:p>
        </w:tc>
      </w:tr>
      <w:tr w:rsidR="00886AAD" w:rsidRPr="00886AAD" w14:paraId="0AD0D6B7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C76" w14:textId="77777777" w:rsidR="00886AAD" w:rsidRPr="00886AAD" w:rsidRDefault="00886AAD" w:rsidP="00886AAD">
            <w:pPr>
              <w:pStyle w:val="NormlnTun"/>
            </w:pPr>
            <w:r w:rsidRPr="00886AAD">
              <w:t>Nebužely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ED1F7" w14:textId="77777777" w:rsidR="00886AAD" w:rsidRPr="00886AAD" w:rsidRDefault="00515C1A" w:rsidP="00886AAD">
            <w:pPr>
              <w:pStyle w:val="NormlnTun"/>
            </w:pPr>
            <w:r>
              <w:t>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EE8A" w14:textId="77777777" w:rsidR="00886AAD" w:rsidRPr="00886AAD" w:rsidRDefault="00D23405" w:rsidP="00886AAD">
            <w:pPr>
              <w:pStyle w:val="NormlnTun"/>
            </w:pPr>
            <w:r>
              <w:t>30</w:t>
            </w:r>
          </w:p>
        </w:tc>
      </w:tr>
      <w:tr w:rsidR="00886AAD" w:rsidRPr="00886AAD" w14:paraId="0D8A00A2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EE6" w14:textId="77777777" w:rsidR="00886AAD" w:rsidRPr="00886AAD" w:rsidRDefault="00886AAD" w:rsidP="00886AAD">
            <w:pPr>
              <w:pStyle w:val="NormlnTun"/>
            </w:pPr>
            <w:r w:rsidRPr="00886AAD">
              <w:t>Řepín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30BAC" w14:textId="77777777" w:rsidR="00886AAD" w:rsidRPr="00886AAD" w:rsidRDefault="00D23405" w:rsidP="00886AAD">
            <w:pPr>
              <w:pStyle w:val="NormlnTun"/>
            </w:pPr>
            <w:r>
              <w:t>29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38F38" w14:textId="77777777" w:rsidR="00886AAD" w:rsidRPr="00886AAD" w:rsidRDefault="00D23405" w:rsidP="00886AAD">
            <w:pPr>
              <w:pStyle w:val="NormlnTun"/>
            </w:pPr>
            <w:r>
              <w:t>50</w:t>
            </w:r>
          </w:p>
        </w:tc>
      </w:tr>
      <w:tr w:rsidR="00886AAD" w:rsidRPr="00886AAD" w14:paraId="262F4F0A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D8E" w14:textId="77777777" w:rsidR="00886AAD" w:rsidRPr="00886AAD" w:rsidRDefault="00886AAD" w:rsidP="00886AAD">
            <w:pPr>
              <w:pStyle w:val="NormlnTun"/>
            </w:pPr>
            <w:r w:rsidRPr="00886AAD">
              <w:t>Spomyšl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9D4A0" w14:textId="77777777" w:rsidR="00886AAD" w:rsidRPr="00886AAD" w:rsidRDefault="00D23405" w:rsidP="00886AAD">
            <w:pPr>
              <w:pStyle w:val="NormlnTun"/>
            </w:pPr>
            <w: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EE620" w14:textId="77777777" w:rsidR="00886AAD" w:rsidRPr="00886AAD" w:rsidRDefault="00D23405" w:rsidP="00886AAD">
            <w:pPr>
              <w:pStyle w:val="NormlnTun"/>
            </w:pPr>
            <w:r>
              <w:t>38</w:t>
            </w:r>
          </w:p>
        </w:tc>
      </w:tr>
      <w:tr w:rsidR="00886AAD" w:rsidRPr="00886AAD" w14:paraId="2779DB96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E62" w14:textId="77777777" w:rsidR="00886AAD" w:rsidRPr="00886AAD" w:rsidRDefault="00886AAD" w:rsidP="00886AAD">
            <w:pPr>
              <w:pStyle w:val="NormlnTun"/>
            </w:pPr>
            <w:r w:rsidRPr="00886AAD">
              <w:t>Střemy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E7F1" w14:textId="77777777" w:rsidR="00886AAD" w:rsidRPr="00886AAD" w:rsidRDefault="00D23405" w:rsidP="00886AAD">
            <w:pPr>
              <w:pStyle w:val="NormlnTun"/>
            </w:pPr>
            <w:r>
              <w:t>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E996" w14:textId="77777777" w:rsidR="00886AAD" w:rsidRPr="00886AAD" w:rsidRDefault="00D23405" w:rsidP="00886AAD">
            <w:pPr>
              <w:pStyle w:val="NormlnTun"/>
            </w:pPr>
            <w:r>
              <w:t>33</w:t>
            </w:r>
          </w:p>
        </w:tc>
      </w:tr>
      <w:tr w:rsidR="00886AAD" w:rsidRPr="00886AAD" w14:paraId="73EC1299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6E6" w14:textId="77777777" w:rsidR="00886AAD" w:rsidRPr="00886AAD" w:rsidRDefault="00886AAD" w:rsidP="00886AAD">
            <w:pPr>
              <w:pStyle w:val="NormlnTun"/>
            </w:pPr>
            <w:r w:rsidRPr="00886AAD">
              <w:t>Tuhaň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5DB06" w14:textId="77777777" w:rsidR="00886AAD" w:rsidRPr="00886AAD" w:rsidRDefault="00D23405" w:rsidP="00886AAD">
            <w:pPr>
              <w:pStyle w:val="NormlnTun"/>
            </w:pPr>
            <w:r>
              <w:t>33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21C3" w14:textId="77777777" w:rsidR="00886AAD" w:rsidRPr="00886AAD" w:rsidRDefault="00D23405" w:rsidP="00886AAD">
            <w:pPr>
              <w:pStyle w:val="NormlnTun"/>
            </w:pPr>
            <w:r>
              <w:t>57</w:t>
            </w:r>
          </w:p>
        </w:tc>
      </w:tr>
      <w:tr w:rsidR="00886AAD" w:rsidRPr="00886AAD" w14:paraId="4BE35709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2D7" w14:textId="77777777" w:rsidR="00886AAD" w:rsidRPr="00886AAD" w:rsidRDefault="00886AAD" w:rsidP="00886AAD">
            <w:pPr>
              <w:pStyle w:val="NormlnTun"/>
            </w:pPr>
            <w:r w:rsidRPr="00886AAD">
              <w:t>Tupadly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744E" w14:textId="77777777" w:rsidR="00886AAD" w:rsidRPr="00886AAD" w:rsidRDefault="00D23405" w:rsidP="00886AAD">
            <w:pPr>
              <w:pStyle w:val="NormlnTun"/>
            </w:pPr>
            <w: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91C8" w14:textId="77777777" w:rsidR="00886AAD" w:rsidRPr="00886AAD" w:rsidRDefault="00D23405" w:rsidP="00886AAD">
            <w:pPr>
              <w:pStyle w:val="NormlnTun"/>
            </w:pPr>
            <w:r>
              <w:t>11</w:t>
            </w:r>
          </w:p>
        </w:tc>
      </w:tr>
      <w:tr w:rsidR="00886AAD" w:rsidRPr="00886AAD" w14:paraId="397812FF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2A4" w14:textId="77777777" w:rsidR="00886AAD" w:rsidRPr="00886AAD" w:rsidRDefault="00886AAD" w:rsidP="00886AAD">
            <w:pPr>
              <w:pStyle w:val="NormlnTun"/>
            </w:pPr>
            <w:r w:rsidRPr="00886AAD">
              <w:t>Velký Borek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E0DA1" w14:textId="77777777" w:rsidR="00886AAD" w:rsidRPr="00886AAD" w:rsidRDefault="00D23405" w:rsidP="00886AAD">
            <w:pPr>
              <w:pStyle w:val="NormlnTun"/>
            </w:pPr>
            <w: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C3AA" w14:textId="77777777" w:rsidR="00886AAD" w:rsidRPr="00886AAD" w:rsidRDefault="00D23405" w:rsidP="00886AAD">
            <w:pPr>
              <w:pStyle w:val="NormlnTun"/>
            </w:pPr>
            <w:r>
              <w:t>82</w:t>
            </w:r>
          </w:p>
        </w:tc>
      </w:tr>
      <w:tr w:rsidR="00886AAD" w:rsidRPr="00886AAD" w14:paraId="3449A360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9FE" w14:textId="77777777" w:rsidR="00886AAD" w:rsidRPr="00886AAD" w:rsidRDefault="00886AAD" w:rsidP="00886AAD">
            <w:pPr>
              <w:pStyle w:val="NormlnTun"/>
            </w:pPr>
            <w:r w:rsidRPr="00886AAD">
              <w:t>Vidim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A872" w14:textId="77777777" w:rsidR="00886AAD" w:rsidRPr="00886AAD" w:rsidRDefault="00515C1A" w:rsidP="00886AAD">
            <w:pPr>
              <w:pStyle w:val="NormlnTun"/>
            </w:pPr>
            <w: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8B8" w14:textId="77777777" w:rsidR="00886AAD" w:rsidRPr="00886AAD" w:rsidRDefault="00D23405" w:rsidP="00886AAD">
            <w:pPr>
              <w:pStyle w:val="NormlnTun"/>
            </w:pPr>
            <w:r>
              <w:t>9</w:t>
            </w:r>
          </w:p>
        </w:tc>
      </w:tr>
      <w:tr w:rsidR="00886AAD" w:rsidRPr="00886AAD" w14:paraId="5270E455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D20" w14:textId="77777777" w:rsidR="00886AAD" w:rsidRPr="00886AAD" w:rsidRDefault="00886AAD" w:rsidP="00886AAD">
            <w:pPr>
              <w:pStyle w:val="NormlnTun"/>
            </w:pPr>
            <w:r w:rsidRPr="00886AAD">
              <w:t>Vraňany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01089" w14:textId="77777777" w:rsidR="00886AAD" w:rsidRPr="00886AAD" w:rsidRDefault="00D23405" w:rsidP="00886AAD">
            <w:pPr>
              <w:pStyle w:val="NormlnTun"/>
            </w:pPr>
            <w:r>
              <w:t>38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71C2F" w14:textId="77777777" w:rsidR="00886AAD" w:rsidRPr="00886AAD" w:rsidRDefault="00D23405" w:rsidP="00886AAD">
            <w:pPr>
              <w:pStyle w:val="NormlnTun"/>
            </w:pPr>
            <w:r>
              <w:t>67</w:t>
            </w:r>
          </w:p>
        </w:tc>
      </w:tr>
      <w:tr w:rsidR="00886AAD" w:rsidRPr="00886AAD" w14:paraId="06DCB343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FA1" w14:textId="77777777" w:rsidR="00886AAD" w:rsidRPr="00886AAD" w:rsidRDefault="00886AAD" w:rsidP="00886AAD">
            <w:pPr>
              <w:pStyle w:val="NormlnTun"/>
            </w:pPr>
            <w:r w:rsidRPr="00886AAD">
              <w:t>Vysoká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79A7" w14:textId="77777777" w:rsidR="00886AAD" w:rsidRPr="00886AAD" w:rsidRDefault="00515C1A" w:rsidP="00886AAD">
            <w:pPr>
              <w:pStyle w:val="NormlnTun"/>
            </w:pPr>
            <w:r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8F787" w14:textId="77777777" w:rsidR="00886AAD" w:rsidRPr="00886AAD" w:rsidRDefault="00D23405" w:rsidP="00886AAD">
            <w:pPr>
              <w:pStyle w:val="NormlnTun"/>
            </w:pPr>
            <w:r>
              <w:t>65</w:t>
            </w:r>
          </w:p>
        </w:tc>
      </w:tr>
      <w:tr w:rsidR="00886AAD" w:rsidRPr="00886AAD" w14:paraId="4B7C9540" w14:textId="77777777" w:rsidTr="00BF535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42D" w14:textId="77777777" w:rsidR="00886AAD" w:rsidRPr="00886AAD" w:rsidRDefault="00886AAD" w:rsidP="00886AAD">
            <w:pPr>
              <w:pStyle w:val="NormlnTun"/>
            </w:pPr>
            <w:r w:rsidRPr="00886AAD">
              <w:t>Želízy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9D16" w14:textId="77777777" w:rsidR="00886AAD" w:rsidRPr="00886AAD" w:rsidRDefault="00886AAD" w:rsidP="00886AAD">
            <w:pPr>
              <w:pStyle w:val="NormlnTun"/>
            </w:pPr>
            <w:r w:rsidRPr="00886AAD"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C2D8E" w14:textId="77777777" w:rsidR="00886AAD" w:rsidRPr="00886AAD" w:rsidRDefault="00D23405" w:rsidP="00886AAD">
            <w:pPr>
              <w:pStyle w:val="NormlnTun"/>
            </w:pPr>
            <w:r>
              <w:t>38</w:t>
            </w:r>
          </w:p>
        </w:tc>
      </w:tr>
    </w:tbl>
    <w:p w14:paraId="05768B0D" w14:textId="77777777" w:rsidR="00886AAD" w:rsidRPr="00886AAD" w:rsidRDefault="00886AAD" w:rsidP="00886AAD">
      <w:pPr>
        <w:pStyle w:val="NormlnTun"/>
      </w:pPr>
      <w:r w:rsidRPr="00886AAD">
        <w:t> </w:t>
      </w:r>
    </w:p>
    <w:p w14:paraId="2FC11A2F" w14:textId="77777777" w:rsidR="00515C1A" w:rsidRDefault="00515C1A" w:rsidP="00886AAD">
      <w:pPr>
        <w:pStyle w:val="NormlnTun"/>
        <w:rPr>
          <w:b w:val="0"/>
        </w:rPr>
      </w:pPr>
    </w:p>
    <w:p w14:paraId="1E165A36" w14:textId="77777777"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 xml:space="preserve">V Mělníku dne </w:t>
      </w:r>
      <w:r w:rsidR="00D23405">
        <w:rPr>
          <w:b w:val="0"/>
        </w:rPr>
        <w:t>6.6.2022</w:t>
      </w:r>
    </w:p>
    <w:p w14:paraId="5A8F9AFD" w14:textId="77777777" w:rsidR="00886AAD" w:rsidRPr="00886AAD" w:rsidRDefault="00886AAD" w:rsidP="00886AAD">
      <w:pPr>
        <w:pStyle w:val="NormlnTun"/>
        <w:rPr>
          <w:b w:val="0"/>
        </w:rPr>
      </w:pPr>
    </w:p>
    <w:p w14:paraId="5239BFCA" w14:textId="77777777" w:rsidR="00886AAD" w:rsidRPr="00886AAD" w:rsidRDefault="00886AAD" w:rsidP="00886AAD">
      <w:pPr>
        <w:pStyle w:val="NormlnTun"/>
        <w:rPr>
          <w:b w:val="0"/>
        </w:rPr>
      </w:pPr>
      <w:r>
        <w:rPr>
          <w:b w:val="0"/>
        </w:rPr>
        <w:t>Olga Dobývalová</w:t>
      </w:r>
    </w:p>
    <w:p w14:paraId="0C7F8718" w14:textId="77777777" w:rsidR="00886AAD" w:rsidRPr="00886AAD" w:rsidRDefault="00257620" w:rsidP="00886AAD">
      <w:pPr>
        <w:pStyle w:val="NormlnTun"/>
        <w:rPr>
          <w:b w:val="0"/>
          <w:bCs/>
        </w:rPr>
      </w:pPr>
      <w:r>
        <w:rPr>
          <w:b w:val="0"/>
          <w:bCs/>
        </w:rPr>
        <w:t>oddělení správních agend</w:t>
      </w:r>
    </w:p>
    <w:p w14:paraId="136E6DFA" w14:textId="77777777"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 </w:t>
      </w:r>
    </w:p>
    <w:p w14:paraId="0E7DC386" w14:textId="77777777"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  </w:t>
      </w:r>
    </w:p>
    <w:p w14:paraId="09C2ABE6" w14:textId="77777777"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 </w:t>
      </w:r>
    </w:p>
    <w:p w14:paraId="0C493D39" w14:textId="77777777"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> </w:t>
      </w:r>
    </w:p>
    <w:p w14:paraId="70BE5CB1" w14:textId="77777777" w:rsidR="00886AAD" w:rsidRPr="00886AAD" w:rsidRDefault="00886AAD" w:rsidP="00886AAD">
      <w:pPr>
        <w:pStyle w:val="NormlnTun"/>
        <w:rPr>
          <w:b w:val="0"/>
        </w:rPr>
      </w:pPr>
      <w:r w:rsidRPr="00886AAD">
        <w:rPr>
          <w:b w:val="0"/>
        </w:rPr>
        <w:t xml:space="preserve">Vyvěšeno na úřední desce dne: </w:t>
      </w:r>
    </w:p>
    <w:p w14:paraId="51F6D9DA" w14:textId="77777777" w:rsidR="00021C23" w:rsidRDefault="00021C23" w:rsidP="00886AAD">
      <w:pPr>
        <w:pStyle w:val="NormlnTun"/>
      </w:pPr>
    </w:p>
    <w:sectPr w:rsidR="00021C23" w:rsidSect="008C1C48">
      <w:footerReference w:type="default" r:id="rId6"/>
      <w:headerReference w:type="first" r:id="rId7"/>
      <w:footerReference w:type="first" r:id="rId8"/>
      <w:pgSz w:w="11906" w:h="16838" w:code="9"/>
      <w:pgMar w:top="2552" w:right="1134" w:bottom="1418" w:left="1134" w:header="107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0715" w14:textId="77777777" w:rsidR="00AE699D" w:rsidRDefault="00AE699D" w:rsidP="008E7C74">
      <w:pPr>
        <w:spacing w:line="240" w:lineRule="auto"/>
      </w:pPr>
      <w:r>
        <w:separator/>
      </w:r>
    </w:p>
  </w:endnote>
  <w:endnote w:type="continuationSeparator" w:id="0">
    <w:p w14:paraId="5C8AD53B" w14:textId="77777777" w:rsidR="00AE699D" w:rsidRDefault="00AE699D" w:rsidP="008E7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38B8" w14:textId="77777777" w:rsidR="00BC019F" w:rsidRDefault="006432DE" w:rsidP="006432DE">
    <w:pPr>
      <w:pStyle w:val="Zapatistrana"/>
    </w:pPr>
    <w:r>
      <w:fldChar w:fldCharType="begin"/>
    </w:r>
    <w:r>
      <w:instrText xml:space="preserve"> PAGE   \* MERGEFORMAT </w:instrText>
    </w:r>
    <w:r>
      <w:fldChar w:fldCharType="separate"/>
    </w:r>
    <w:r w:rsidR="00495CB8">
      <w:rPr>
        <w:noProof/>
      </w:rPr>
      <w:t>2</w:t>
    </w:r>
    <w:r>
      <w:fldChar w:fldCharType="end"/>
    </w:r>
  </w:p>
  <w:p w14:paraId="6BB5D491" w14:textId="77777777" w:rsidR="006432DE" w:rsidRDefault="006432DE" w:rsidP="006432DE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149" w14:textId="77777777" w:rsidR="006432DE" w:rsidRDefault="006432DE"/>
  <w:tbl>
    <w:tblPr>
      <w:tblW w:w="97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  <w:gridCol w:w="2098"/>
      <w:gridCol w:w="1418"/>
      <w:gridCol w:w="1928"/>
      <w:gridCol w:w="1321"/>
      <w:gridCol w:w="2381"/>
    </w:tblGrid>
    <w:tr w:rsidR="002A121A" w:rsidRPr="001F3767" w14:paraId="783EC775" w14:textId="77777777" w:rsidTr="001F3767">
      <w:trPr>
        <w:trHeight w:hRule="exact" w:val="238"/>
      </w:trPr>
      <w:tc>
        <w:tcPr>
          <w:tcW w:w="624" w:type="dxa"/>
          <w:shd w:val="clear" w:color="auto" w:fill="auto"/>
          <w:vAlign w:val="center"/>
        </w:tcPr>
        <w:p w14:paraId="7FCB92CA" w14:textId="77777777" w:rsidR="002A121A" w:rsidRPr="001F3767" w:rsidRDefault="002A121A" w:rsidP="00BC019F">
          <w:pPr>
            <w:pStyle w:val="Zpa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Adresa:</w:t>
          </w:r>
        </w:p>
      </w:tc>
      <w:tc>
        <w:tcPr>
          <w:tcW w:w="2098" w:type="dxa"/>
          <w:shd w:val="clear" w:color="auto" w:fill="auto"/>
          <w:vAlign w:val="center"/>
        </w:tcPr>
        <w:p w14:paraId="3FCB5535" w14:textId="77777777" w:rsidR="002A121A" w:rsidRPr="001F3767" w:rsidRDefault="008177AA" w:rsidP="00BC019F">
          <w:pPr>
            <w:pStyle w:val="Zpat"/>
          </w:pPr>
          <w:r w:rsidRPr="001F3767">
            <w:t>Městský úřad Mělník</w:t>
          </w:r>
        </w:p>
      </w:tc>
      <w:tc>
        <w:tcPr>
          <w:tcW w:w="1418" w:type="dxa"/>
          <w:shd w:val="clear" w:color="auto" w:fill="auto"/>
          <w:vAlign w:val="center"/>
        </w:tcPr>
        <w:p w14:paraId="7690A100" w14:textId="77777777"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T:</w:t>
          </w:r>
        </w:p>
      </w:tc>
      <w:tc>
        <w:tcPr>
          <w:tcW w:w="1928" w:type="dxa"/>
          <w:shd w:val="clear" w:color="auto" w:fill="auto"/>
          <w:vAlign w:val="center"/>
        </w:tcPr>
        <w:p w14:paraId="257D7988" w14:textId="77777777" w:rsidR="002A121A" w:rsidRPr="001F3767" w:rsidRDefault="002A121A" w:rsidP="001F3767">
          <w:pPr>
            <w:pStyle w:val="Zpat"/>
            <w:ind w:left="142"/>
          </w:pPr>
          <w:r w:rsidRPr="001F3767">
            <w:t>+420 315 635 111</w:t>
          </w:r>
        </w:p>
      </w:tc>
      <w:tc>
        <w:tcPr>
          <w:tcW w:w="1321" w:type="dxa"/>
          <w:shd w:val="clear" w:color="auto" w:fill="auto"/>
          <w:vAlign w:val="center"/>
        </w:tcPr>
        <w:p w14:paraId="59AC2C0C" w14:textId="77777777"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Bankovní spojení:</w:t>
          </w:r>
        </w:p>
      </w:tc>
      <w:tc>
        <w:tcPr>
          <w:tcW w:w="2381" w:type="dxa"/>
          <w:shd w:val="clear" w:color="auto" w:fill="auto"/>
          <w:vAlign w:val="center"/>
        </w:tcPr>
        <w:p w14:paraId="3D22B9CD" w14:textId="77777777" w:rsidR="002A121A" w:rsidRPr="001F3767" w:rsidRDefault="002A121A" w:rsidP="001F3767">
          <w:pPr>
            <w:pStyle w:val="Zpat"/>
            <w:ind w:left="142"/>
          </w:pPr>
          <w:r w:rsidRPr="001F3767">
            <w:t>ČS Mělník 27-0460004379/0800</w:t>
          </w:r>
        </w:p>
      </w:tc>
    </w:tr>
    <w:tr w:rsidR="002A121A" w:rsidRPr="001F3767" w14:paraId="24B790D1" w14:textId="77777777" w:rsidTr="001F3767">
      <w:trPr>
        <w:trHeight w:hRule="exact" w:val="238"/>
      </w:trPr>
      <w:tc>
        <w:tcPr>
          <w:tcW w:w="624" w:type="dxa"/>
          <w:shd w:val="clear" w:color="auto" w:fill="auto"/>
          <w:vAlign w:val="center"/>
        </w:tcPr>
        <w:p w14:paraId="1B76D97A" w14:textId="77777777" w:rsidR="002A121A" w:rsidRPr="001F3767" w:rsidRDefault="002A121A" w:rsidP="00BC019F">
          <w:pPr>
            <w:pStyle w:val="Zpat"/>
            <w:rPr>
              <w:b/>
              <w:color w:val="009FC2"/>
            </w:rPr>
          </w:pPr>
        </w:p>
      </w:tc>
      <w:tc>
        <w:tcPr>
          <w:tcW w:w="2098" w:type="dxa"/>
          <w:shd w:val="clear" w:color="auto" w:fill="auto"/>
          <w:vAlign w:val="center"/>
        </w:tcPr>
        <w:p w14:paraId="3981EE78" w14:textId="77777777" w:rsidR="002A121A" w:rsidRPr="001F3767" w:rsidRDefault="002A121A" w:rsidP="00BC019F">
          <w:pPr>
            <w:pStyle w:val="Zpat"/>
          </w:pPr>
          <w:r w:rsidRPr="001F3767">
            <w:t>náměstí Míru 1</w:t>
          </w:r>
        </w:p>
      </w:tc>
      <w:tc>
        <w:tcPr>
          <w:tcW w:w="1418" w:type="dxa"/>
          <w:shd w:val="clear" w:color="auto" w:fill="auto"/>
          <w:vAlign w:val="center"/>
        </w:tcPr>
        <w:p w14:paraId="48A64091" w14:textId="77777777"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F:</w:t>
          </w:r>
        </w:p>
      </w:tc>
      <w:tc>
        <w:tcPr>
          <w:tcW w:w="1928" w:type="dxa"/>
          <w:shd w:val="clear" w:color="auto" w:fill="auto"/>
          <w:vAlign w:val="center"/>
        </w:tcPr>
        <w:p w14:paraId="2D07E5C0" w14:textId="77777777" w:rsidR="002A121A" w:rsidRPr="001F3767" w:rsidRDefault="002A121A" w:rsidP="001F3767">
          <w:pPr>
            <w:pStyle w:val="Zpat"/>
            <w:ind w:left="142"/>
          </w:pPr>
          <w:r w:rsidRPr="001F3767">
            <w:t>+420 315 622 318</w:t>
          </w:r>
        </w:p>
      </w:tc>
      <w:tc>
        <w:tcPr>
          <w:tcW w:w="1321" w:type="dxa"/>
          <w:shd w:val="clear" w:color="auto" w:fill="auto"/>
          <w:vAlign w:val="center"/>
        </w:tcPr>
        <w:p w14:paraId="2305BFE2" w14:textId="77777777"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DIČ:</w:t>
          </w:r>
        </w:p>
      </w:tc>
      <w:tc>
        <w:tcPr>
          <w:tcW w:w="2381" w:type="dxa"/>
          <w:shd w:val="clear" w:color="auto" w:fill="auto"/>
          <w:vAlign w:val="center"/>
        </w:tcPr>
        <w:p w14:paraId="2E9EFF5E" w14:textId="77777777" w:rsidR="002A121A" w:rsidRPr="001F3767" w:rsidRDefault="002A121A" w:rsidP="001F3767">
          <w:pPr>
            <w:pStyle w:val="Zpat"/>
            <w:ind w:left="142"/>
          </w:pPr>
          <w:r w:rsidRPr="001F3767">
            <w:t>CZ00237051</w:t>
          </w:r>
        </w:p>
      </w:tc>
    </w:tr>
    <w:tr w:rsidR="002A121A" w:rsidRPr="001F3767" w14:paraId="0614B865" w14:textId="77777777" w:rsidTr="001F3767">
      <w:trPr>
        <w:trHeight w:hRule="exact" w:val="238"/>
      </w:trPr>
      <w:tc>
        <w:tcPr>
          <w:tcW w:w="624" w:type="dxa"/>
          <w:shd w:val="clear" w:color="auto" w:fill="auto"/>
          <w:vAlign w:val="center"/>
        </w:tcPr>
        <w:p w14:paraId="313B6955" w14:textId="77777777" w:rsidR="002A121A" w:rsidRPr="001F3767" w:rsidRDefault="002A121A" w:rsidP="00BC019F">
          <w:pPr>
            <w:pStyle w:val="Zpat"/>
            <w:rPr>
              <w:b/>
              <w:color w:val="009FC2"/>
            </w:rPr>
          </w:pPr>
        </w:p>
      </w:tc>
      <w:tc>
        <w:tcPr>
          <w:tcW w:w="2098" w:type="dxa"/>
          <w:shd w:val="clear" w:color="auto" w:fill="auto"/>
          <w:vAlign w:val="center"/>
        </w:tcPr>
        <w:p w14:paraId="4F44BFB0" w14:textId="77777777" w:rsidR="002A121A" w:rsidRPr="001F3767" w:rsidRDefault="002A121A" w:rsidP="00BC019F">
          <w:pPr>
            <w:pStyle w:val="Zpat"/>
          </w:pPr>
          <w:r w:rsidRPr="001F3767">
            <w:t>276 01 Mělník</w:t>
          </w:r>
        </w:p>
      </w:tc>
      <w:tc>
        <w:tcPr>
          <w:tcW w:w="1418" w:type="dxa"/>
          <w:shd w:val="clear" w:color="auto" w:fill="auto"/>
          <w:vAlign w:val="center"/>
        </w:tcPr>
        <w:p w14:paraId="1B7AACAA" w14:textId="77777777"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E:</w:t>
          </w:r>
        </w:p>
      </w:tc>
      <w:tc>
        <w:tcPr>
          <w:tcW w:w="1928" w:type="dxa"/>
          <w:shd w:val="clear" w:color="auto" w:fill="auto"/>
          <w:vAlign w:val="center"/>
        </w:tcPr>
        <w:p w14:paraId="4C3EB48C" w14:textId="77777777" w:rsidR="002A121A" w:rsidRPr="001F3767" w:rsidRDefault="002A121A" w:rsidP="001F3767">
          <w:pPr>
            <w:pStyle w:val="Zpat"/>
            <w:ind w:left="142"/>
          </w:pPr>
          <w:r w:rsidRPr="001F3767">
            <w:t>mu@melnik.cz</w:t>
          </w:r>
        </w:p>
      </w:tc>
      <w:tc>
        <w:tcPr>
          <w:tcW w:w="1321" w:type="dxa"/>
          <w:shd w:val="clear" w:color="auto" w:fill="auto"/>
          <w:vAlign w:val="center"/>
        </w:tcPr>
        <w:p w14:paraId="1CA140F1" w14:textId="77777777"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IČO:</w:t>
          </w:r>
        </w:p>
      </w:tc>
      <w:tc>
        <w:tcPr>
          <w:tcW w:w="2381" w:type="dxa"/>
          <w:shd w:val="clear" w:color="auto" w:fill="auto"/>
          <w:vAlign w:val="center"/>
        </w:tcPr>
        <w:p w14:paraId="71452E78" w14:textId="77777777" w:rsidR="002A121A" w:rsidRPr="001F3767" w:rsidRDefault="002A121A" w:rsidP="001F3767">
          <w:pPr>
            <w:pStyle w:val="Zpat"/>
            <w:ind w:left="142"/>
          </w:pPr>
          <w:r w:rsidRPr="001F3767">
            <w:t>00237051</w:t>
          </w:r>
        </w:p>
      </w:tc>
    </w:tr>
    <w:tr w:rsidR="002A121A" w:rsidRPr="001F3767" w14:paraId="1A4538BC" w14:textId="77777777" w:rsidTr="001F3767">
      <w:trPr>
        <w:trHeight w:hRule="exact" w:val="238"/>
      </w:trPr>
      <w:tc>
        <w:tcPr>
          <w:tcW w:w="624" w:type="dxa"/>
          <w:shd w:val="clear" w:color="auto" w:fill="auto"/>
          <w:vAlign w:val="center"/>
        </w:tcPr>
        <w:p w14:paraId="63F2A579" w14:textId="77777777" w:rsidR="002A121A" w:rsidRPr="001F3767" w:rsidRDefault="002A121A" w:rsidP="00BC019F">
          <w:pPr>
            <w:pStyle w:val="Zpat"/>
            <w:rPr>
              <w:b/>
              <w:color w:val="009FC2"/>
            </w:rPr>
          </w:pPr>
        </w:p>
      </w:tc>
      <w:tc>
        <w:tcPr>
          <w:tcW w:w="2098" w:type="dxa"/>
          <w:shd w:val="clear" w:color="auto" w:fill="auto"/>
          <w:vAlign w:val="center"/>
        </w:tcPr>
        <w:p w14:paraId="6EC3084B" w14:textId="77777777" w:rsidR="002A121A" w:rsidRPr="001F3767" w:rsidRDefault="002A121A" w:rsidP="00BC019F">
          <w:pPr>
            <w:pStyle w:val="Zpat"/>
          </w:pPr>
        </w:p>
      </w:tc>
      <w:tc>
        <w:tcPr>
          <w:tcW w:w="1418" w:type="dxa"/>
          <w:shd w:val="clear" w:color="auto" w:fill="auto"/>
          <w:vAlign w:val="center"/>
        </w:tcPr>
        <w:p w14:paraId="4B221051" w14:textId="77777777"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  <w:r w:rsidRPr="001F3767">
            <w:rPr>
              <w:b/>
              <w:color w:val="009FC2"/>
            </w:rPr>
            <w:t>ID datové schránky:</w:t>
          </w:r>
        </w:p>
      </w:tc>
      <w:tc>
        <w:tcPr>
          <w:tcW w:w="1928" w:type="dxa"/>
          <w:shd w:val="clear" w:color="auto" w:fill="auto"/>
          <w:vAlign w:val="center"/>
        </w:tcPr>
        <w:p w14:paraId="74D8E2FE" w14:textId="77777777" w:rsidR="002A121A" w:rsidRPr="001F3767" w:rsidRDefault="002A121A" w:rsidP="001F3767">
          <w:pPr>
            <w:pStyle w:val="Zpat"/>
            <w:ind w:left="142"/>
          </w:pPr>
          <w:r w:rsidRPr="001F3767">
            <w:t>hqjb2kg</w:t>
          </w:r>
        </w:p>
      </w:tc>
      <w:tc>
        <w:tcPr>
          <w:tcW w:w="1321" w:type="dxa"/>
          <w:shd w:val="clear" w:color="auto" w:fill="auto"/>
          <w:vAlign w:val="center"/>
        </w:tcPr>
        <w:p w14:paraId="3F8915DF" w14:textId="77777777" w:rsidR="002A121A" w:rsidRPr="001F3767" w:rsidRDefault="002A121A" w:rsidP="001F3767">
          <w:pPr>
            <w:pStyle w:val="Zpat"/>
            <w:jc w:val="right"/>
            <w:rPr>
              <w:b/>
              <w:color w:val="009FC2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0918DF8F" w14:textId="77777777" w:rsidR="002A121A" w:rsidRPr="001F3767" w:rsidRDefault="002A121A" w:rsidP="001F3767">
          <w:pPr>
            <w:pStyle w:val="Zpat"/>
            <w:ind w:left="142"/>
          </w:pPr>
        </w:p>
      </w:tc>
    </w:tr>
  </w:tbl>
  <w:p w14:paraId="6C9E3838" w14:textId="77777777" w:rsidR="008E7C74" w:rsidRDefault="008E7C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0D5E" w14:textId="77777777" w:rsidR="00AE699D" w:rsidRDefault="00AE699D" w:rsidP="008E7C74">
      <w:pPr>
        <w:spacing w:line="240" w:lineRule="auto"/>
      </w:pPr>
      <w:r>
        <w:separator/>
      </w:r>
    </w:p>
  </w:footnote>
  <w:footnote w:type="continuationSeparator" w:id="0">
    <w:p w14:paraId="421152C6" w14:textId="77777777" w:rsidR="00AE699D" w:rsidRDefault="00AE699D" w:rsidP="008E7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BE0C" w14:textId="77777777" w:rsidR="00C21DB6" w:rsidRPr="002A121A" w:rsidRDefault="00C21DB6" w:rsidP="00C21DB6">
    <w:pPr>
      <w:pStyle w:val="Zhlav"/>
      <w:rPr>
        <w:b/>
        <w:sz w:val="28"/>
      </w:rPr>
    </w:pPr>
    <w:r w:rsidRPr="002A121A">
      <w:rPr>
        <w:b/>
        <w:sz w:val="28"/>
      </w:rPr>
      <w:t>Městský úřad Mělník</w:t>
    </w:r>
  </w:p>
  <w:p w14:paraId="6C1B7FC3" w14:textId="77777777" w:rsidR="008E7C74" w:rsidRDefault="00F57AAD" w:rsidP="00C21D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D2E3AF" wp14:editId="09758DB7">
              <wp:simplePos x="0" y="0"/>
              <wp:positionH relativeFrom="page">
                <wp:posOffset>336550</wp:posOffset>
              </wp:positionH>
              <wp:positionV relativeFrom="page">
                <wp:posOffset>7102475</wp:posOffset>
              </wp:positionV>
              <wp:extent cx="53975" cy="53975"/>
              <wp:effectExtent l="0" t="0" r="0" b="0"/>
              <wp:wrapNone/>
              <wp:docPr id="3" name="Ová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53975"/>
                      </a:xfrm>
                      <a:prstGeom prst="ellipse">
                        <a:avLst/>
                      </a:prstGeom>
                      <a:solidFill>
                        <a:srgbClr val="009FC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98DE89" id="Ovál 3" o:spid="_x0000_s1026" style="position:absolute;margin-left:26.5pt;margin-top:559.2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5fcQIAAN0EAAAOAAAAZHJzL2Uyb0RvYy54bWysVM1OGzEQvlfqO1i+l90EKLBig6KgVJUi&#10;iAQV54nXm1i1Pa7tZEPfps/SF+vYu4G09FQ1B2vGM56fb78v1zd7o9lO+qDQ1nx0UnImrcBG2XXN&#10;vzzOP1xyFiLYBjRaWfNnGfjN5P27685Vcowb1I30jIrYUHWu5psYXVUUQWykgXCCTloKtugNRHL9&#10;umg8dFTd6GJclh+LDn3jPAoZAt3e9kE+yfXbVop437ZBRqZrTrPFfPp8rtJZTK6hWntwGyWGMeAf&#10;pjCgLDV9KXULEdjWqzeljBIeA7bxRKApsG2VkHkH2mZU/rHNwwaczLsQOMG9wBT+X1lxt1t6ppqa&#10;n3JmwdAnut/9/KHZaYKmc6GijAe39Gm54BYovgYKFL9FkhOGnH3rTcql1dg+4/z8grPcRybo8vz0&#10;6uKcM0GR3kwVoTo8dT7ETxINS0bNpdbKhYQDVLBbhNhnH7LyYKhVM1daZ8evVzPt2Q7SNy+v5rNx&#10;2oUahOM0bVlHjB1flMQLAcS9VkMk0zhCI9g1Z6DXRGoRfe5tMXWgSlCl3rcQNn2PXLZnklGR6KyV&#10;qfllmX5DZ23TM5kJOWzwClqyVtg804fw2DM0ODFX1GQBIS7BEyVpSJJZvKej1UiT42BxtkH//W/3&#10;KZ+YQlHOOqI4bfVtC15ypj9b4tDV6OwsaSI7Z+cXY3L8cWR1HLFbM0NCdESCdiKbKT/qg9l6NE+k&#10;xmnqSiGwgnr3+A3OLPbSIz0LOZ3mNNKBg7iwD06k4gd4H/dP4N1AgUjMucODHN7QoM9NLy1OtxFb&#10;lTnyiutAWNJQ5sGg9yTSYz9nvf4rTX4BAAD//wMAUEsDBBQABgAIAAAAIQD17YHx4AAAAAsBAAAP&#10;AAAAZHJzL2Rvd25yZXYueG1sTI9Ba8MwDIXvg/0Ho8EuZXXSkbRkccrYGINdRrvSsxurcWgsh9hN&#10;038/9bSdhJ4eT98r15PrxIhDaD0pSOcJCKTam5YaBbufj6cViBA1Gd15QgVXDLCu7u9KXRh/oQ2O&#10;29gIDqFQaAU2xr6QMtQWnQ5z3yPx7egHpyOvQyPNoC8c7jq5SJJcOt0Sf7C6xzeL9Wl7dgr2+++d&#10;yTr7uXzHaba5zr6yfMyVenyYXl9ARJzinxlu+IwOFTMd/JlMEJ2C7JmrRNbTdJWBYEee8jzclMUy&#10;AVmV8n+H6hcAAP//AwBQSwECLQAUAAYACAAAACEAtoM4kv4AAADhAQAAEwAAAAAAAAAAAAAAAAAA&#10;AAAAW0NvbnRlbnRfVHlwZXNdLnhtbFBLAQItABQABgAIAAAAIQA4/SH/1gAAAJQBAAALAAAAAAAA&#10;AAAAAAAAAC8BAABfcmVscy8ucmVsc1BLAQItABQABgAIAAAAIQCIEo5fcQIAAN0EAAAOAAAAAAAA&#10;AAAAAAAAAC4CAABkcnMvZTJvRG9jLnhtbFBLAQItABQABgAIAAAAIQD17YHx4AAAAAsBAAAPAAAA&#10;AAAAAAAAAAAAAMsEAABkcnMvZG93bnJldi54bWxQSwUGAAAAAAQABADzAAAA2AUAAAAA&#10;" fillcolor="#009fc2" stroked="f" strokeweight="1pt">
              <v:stroke joinstyle="miter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DCA507C" wp14:editId="557EAF4A">
              <wp:simplePos x="0" y="0"/>
              <wp:positionH relativeFrom="page">
                <wp:posOffset>336550</wp:posOffset>
              </wp:positionH>
              <wp:positionV relativeFrom="page">
                <wp:posOffset>3534410</wp:posOffset>
              </wp:positionV>
              <wp:extent cx="53975" cy="53975"/>
              <wp:effectExtent l="0" t="0" r="0" b="0"/>
              <wp:wrapNone/>
              <wp:docPr id="2" name="Ová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53975"/>
                      </a:xfrm>
                      <a:prstGeom prst="ellipse">
                        <a:avLst/>
                      </a:prstGeom>
                      <a:solidFill>
                        <a:srgbClr val="009FC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C6D51D" id="Ovál 2" o:spid="_x0000_s1026" style="position:absolute;margin-left:26.5pt;margin-top:278.3pt;width:4.2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XgcQIAAN0EAAAOAAAAZHJzL2Uyb0RvYy54bWysVM1uEzEQviPxDpbvdDehpe2qmypKFYQU&#10;0Uot6nni9WYtbI+xnWzK2/AsvBhj76YNlBMiB2vGMzs/n78vV9d7o9lO+qDQ1nxyUnImrcBG2U3N&#10;vzws311wFiLYBjRaWfMnGfj17O2bq95Vcood6kZ6RkVsqHpX8y5GVxVFEJ00EE7QSUvBFr2BSK7f&#10;FI2HnqobXUzL8kPRo2+cRyFDoNubIchnuX7bShFv2zbIyHTNabaYT5/PdTqL2RVUGw+uU2IcA/5h&#10;CgPKUtPnUjcQgW29elXKKOExYBtPBJoC21YJmXegbSblH9vcd+Bk3oXACe4ZpvD/yorPuzvPVFPz&#10;KWcWDD3R7e7nD82mCZrehYoy7t2dT8sFt0LxNVCg+C2SnDDm7FtvUi6txvYZ56dnnOU+MkGXZ+8v&#10;z884ExQZzFQRqsOnzof4UaJhyai51Fq5kHCACnarEIfsQ1YeDLVqlkrr7PjNeqE920F68/Jyuci7&#10;UINwnKYt64mx0/OSeCGAuNdqiGQaR2gEu+EM9IZILaLPvS2mDtQcqtT7BkI39MhlByYZFYnOWpma&#10;X5Tpl66ps7bpM5kJOW7wAlqy1tg80UN4HBganFgqarKCEO/AEyVpSJJZvKWj1UiT42hx1qH//rf7&#10;lE9MoShnPVGctvq2BS85058scehycnqaNJGd07PzKTn+OLI+jtitWSAhOiFBO5HNlB/1wWw9mkdS&#10;4zx1pRBYQb0H/EZnEQfpkZ6FnM9zGunAQVzZeydS8QO8D/tH8G6kQCTmfMaDHF7RYMhNX1qcbyO2&#10;KnPkBdeRsKSh/Bqj3pNIj/2c9fKvNPsFAAD//wMAUEsDBBQABgAIAAAAIQB3YgWE3wAAAAkBAAAP&#10;AAAAZHJzL2Rvd25yZXYueG1sTI9PS8NAEMXvgt9hGcFLsZsou5Y0myKKCF6ktfS8zY7Z4P4J2W2a&#10;fnvHk56Gmfd483v1ZvaOTTimPgYF5bIAhqGNpg+dgv3n690KWMo6GO1iQAUXTLBprq9qXZl4Dluc&#10;drljFBJSpRXYnIeK89Ra9Dot44CBtK84ep1pHTtuRn2mcO/4fVFI7nUf6IPVAz5bbL93J6/gcPjY&#10;G+Hs2+MLzovtZfEu5CSVur2Zn9bAMs75zwy/+IQODTEd4ymYxJwC8UBVMk0hJTAyyFIAO9JBihJ4&#10;U/P/DZofAAAA//8DAFBLAQItABQABgAIAAAAIQC2gziS/gAAAOEBAAATAAAAAAAAAAAAAAAAAAAA&#10;AABbQ29udGVudF9UeXBlc10ueG1sUEsBAi0AFAAGAAgAAAAhADj9If/WAAAAlAEAAAsAAAAAAAAA&#10;AAAAAAAALwEAAF9yZWxzLy5yZWxzUEsBAi0AFAAGAAgAAAAhADd2deBxAgAA3QQAAA4AAAAAAAAA&#10;AAAAAAAALgIAAGRycy9lMm9Eb2MueG1sUEsBAi0AFAAGAAgAAAAhAHdiBYTfAAAACQEAAA8AAAAA&#10;AAAAAAAAAAAAywQAAGRycy9kb3ducmV2LnhtbFBLBQYAAAAABAAEAPMAAADXBQAAAAA=&#10;" fillcolor="#009fc2" stroked="f" strokeweight="1pt">
              <v:stroke joinstyle="miter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781788AA" wp14:editId="39E2D958">
          <wp:simplePos x="0" y="0"/>
          <wp:positionH relativeFrom="page">
            <wp:posOffset>5941060</wp:posOffset>
          </wp:positionH>
          <wp:positionV relativeFrom="page">
            <wp:posOffset>720090</wp:posOffset>
          </wp:positionV>
          <wp:extent cx="899795" cy="626110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DB6">
      <w:t>náměstí Míru 1, 276 01 Mělník</w:t>
    </w:r>
  </w:p>
  <w:p w14:paraId="76015EE3" w14:textId="77777777" w:rsidR="006C40BC" w:rsidRDefault="006C40BC" w:rsidP="006C40BC">
    <w:pPr>
      <w:pStyle w:val="Zhlavodbory"/>
    </w:pPr>
  </w:p>
  <w:p w14:paraId="2DA21ED4" w14:textId="77777777" w:rsidR="006C40BC" w:rsidRDefault="005F5FF6" w:rsidP="006C40BC">
    <w:pPr>
      <w:pStyle w:val="Zhlavodbory"/>
    </w:pPr>
    <w:r>
      <w:t>Odbor dopravních a správních age</w:t>
    </w:r>
    <w:r w:rsidR="00F57AAD">
      <w:t>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AD"/>
    <w:rsid w:val="00006D16"/>
    <w:rsid w:val="00021C23"/>
    <w:rsid w:val="00041778"/>
    <w:rsid w:val="00042AFC"/>
    <w:rsid w:val="001B3CE2"/>
    <w:rsid w:val="001D1050"/>
    <w:rsid w:val="001F3767"/>
    <w:rsid w:val="00247BFE"/>
    <w:rsid w:val="00257620"/>
    <w:rsid w:val="00284095"/>
    <w:rsid w:val="002A121A"/>
    <w:rsid w:val="003F25B7"/>
    <w:rsid w:val="00495CB8"/>
    <w:rsid w:val="00515C1A"/>
    <w:rsid w:val="0055013C"/>
    <w:rsid w:val="00563839"/>
    <w:rsid w:val="005F5FF6"/>
    <w:rsid w:val="006432DE"/>
    <w:rsid w:val="006C40BC"/>
    <w:rsid w:val="007215A2"/>
    <w:rsid w:val="008177AA"/>
    <w:rsid w:val="00886AAD"/>
    <w:rsid w:val="008C1C48"/>
    <w:rsid w:val="008E7C74"/>
    <w:rsid w:val="00911C1B"/>
    <w:rsid w:val="00996603"/>
    <w:rsid w:val="009B727B"/>
    <w:rsid w:val="009C5D95"/>
    <w:rsid w:val="009E437C"/>
    <w:rsid w:val="00AE699D"/>
    <w:rsid w:val="00AF39A3"/>
    <w:rsid w:val="00B02DAB"/>
    <w:rsid w:val="00B40E0C"/>
    <w:rsid w:val="00B92A04"/>
    <w:rsid w:val="00BA6F67"/>
    <w:rsid w:val="00BC019F"/>
    <w:rsid w:val="00C21DB6"/>
    <w:rsid w:val="00C47DEC"/>
    <w:rsid w:val="00CA37BE"/>
    <w:rsid w:val="00CD2C98"/>
    <w:rsid w:val="00D21D6E"/>
    <w:rsid w:val="00D23405"/>
    <w:rsid w:val="00EE3B12"/>
    <w:rsid w:val="00EE5C11"/>
    <w:rsid w:val="00F57AAD"/>
    <w:rsid w:val="00F84373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30399"/>
  <w15:chartTrackingRefBased/>
  <w15:docId w15:val="{59496A09-2069-45F5-90FD-86880D4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DB6"/>
    <w:pPr>
      <w:spacing w:line="259" w:lineRule="auto"/>
    </w:pPr>
    <w:rPr>
      <w:rFonts w:ascii="Open Sans" w:hAnsi="Open Sans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25B7"/>
    <w:pPr>
      <w:keepNext/>
      <w:keepLines/>
      <w:spacing w:before="240"/>
      <w:outlineLvl w:val="0"/>
    </w:pPr>
    <w:rPr>
      <w:rFonts w:eastAsia="Times New Roman"/>
      <w:color w:val="009FC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25B7"/>
    <w:pPr>
      <w:keepNext/>
      <w:keepLines/>
      <w:spacing w:before="40"/>
      <w:outlineLvl w:val="1"/>
    </w:pPr>
    <w:rPr>
      <w:rFonts w:eastAsia="Times New Roman"/>
      <w:color w:val="009FC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25B7"/>
    <w:pPr>
      <w:keepNext/>
      <w:keepLines/>
      <w:spacing w:before="40"/>
      <w:outlineLvl w:val="2"/>
    </w:pPr>
    <w:rPr>
      <w:rFonts w:eastAsia="Times New Roman"/>
      <w:color w:val="80828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25B7"/>
    <w:pPr>
      <w:keepNext/>
      <w:keepLines/>
      <w:spacing w:before="40"/>
      <w:outlineLvl w:val="3"/>
    </w:pPr>
    <w:rPr>
      <w:rFonts w:eastAsia="Times New Roman"/>
      <w:i/>
      <w:iCs/>
      <w:color w:val="009FC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25B7"/>
    <w:pPr>
      <w:keepNext/>
      <w:keepLines/>
      <w:spacing w:before="40"/>
      <w:outlineLvl w:val="4"/>
    </w:pPr>
    <w:rPr>
      <w:rFonts w:eastAsia="Times New Roman"/>
      <w:color w:val="009FC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1A"/>
    <w:pPr>
      <w:tabs>
        <w:tab w:val="center" w:pos="4536"/>
        <w:tab w:val="right" w:pos="9072"/>
      </w:tabs>
      <w:spacing w:line="240" w:lineRule="auto"/>
    </w:pPr>
    <w:rPr>
      <w:color w:val="009FC2"/>
      <w:sz w:val="18"/>
    </w:rPr>
  </w:style>
  <w:style w:type="character" w:customStyle="1" w:styleId="ZhlavChar">
    <w:name w:val="Záhlaví Char"/>
    <w:link w:val="Zhlav"/>
    <w:uiPriority w:val="99"/>
    <w:rsid w:val="002A121A"/>
    <w:rPr>
      <w:rFonts w:ascii="Open Sans" w:hAnsi="Open Sans"/>
      <w:color w:val="009FC2"/>
      <w:sz w:val="18"/>
    </w:rPr>
  </w:style>
  <w:style w:type="paragraph" w:styleId="Zpat">
    <w:name w:val="footer"/>
    <w:basedOn w:val="Normln"/>
    <w:link w:val="ZpatChar"/>
    <w:uiPriority w:val="99"/>
    <w:unhideWhenUsed/>
    <w:rsid w:val="00BC019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rsid w:val="00BC019F"/>
    <w:rPr>
      <w:rFonts w:ascii="Open Sans" w:hAnsi="Open Sans"/>
      <w:sz w:val="14"/>
    </w:rPr>
  </w:style>
  <w:style w:type="table" w:styleId="Mkatabulky">
    <w:name w:val="Table Grid"/>
    <w:basedOn w:val="Normlntabulka"/>
    <w:uiPriority w:val="39"/>
    <w:rsid w:val="002A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patistrana">
    <w:name w:val="Zapati_strana"/>
    <w:basedOn w:val="Zpat"/>
    <w:qFormat/>
    <w:rsid w:val="006432DE"/>
    <w:pPr>
      <w:jc w:val="right"/>
    </w:pPr>
    <w:rPr>
      <w:sz w:val="20"/>
    </w:rPr>
  </w:style>
  <w:style w:type="paragraph" w:customStyle="1" w:styleId="Tabulkamodra">
    <w:name w:val="Tabulka_modra"/>
    <w:basedOn w:val="Normln"/>
    <w:qFormat/>
    <w:rsid w:val="00247BFE"/>
    <w:pPr>
      <w:spacing w:line="240" w:lineRule="auto"/>
    </w:pPr>
    <w:rPr>
      <w:b/>
      <w:color w:val="009FC2"/>
      <w:sz w:val="16"/>
    </w:rPr>
  </w:style>
  <w:style w:type="paragraph" w:customStyle="1" w:styleId="Tabulkatext">
    <w:name w:val="Tabulka_text"/>
    <w:basedOn w:val="Tabulkamodra"/>
    <w:qFormat/>
    <w:rsid w:val="00247BFE"/>
    <w:rPr>
      <w:b w:val="0"/>
      <w:color w:val="000000"/>
      <w:sz w:val="20"/>
    </w:rPr>
  </w:style>
  <w:style w:type="paragraph" w:customStyle="1" w:styleId="NormlnTun">
    <w:name w:val="Normální Tučně"/>
    <w:basedOn w:val="Normln"/>
    <w:qFormat/>
    <w:rsid w:val="001D1050"/>
    <w:rPr>
      <w:b/>
    </w:rPr>
  </w:style>
  <w:style w:type="character" w:customStyle="1" w:styleId="Nadpis1Char">
    <w:name w:val="Nadpis 1 Char"/>
    <w:link w:val="Nadpis1"/>
    <w:uiPriority w:val="9"/>
    <w:rsid w:val="003F25B7"/>
    <w:rPr>
      <w:rFonts w:ascii="Open Sans" w:eastAsia="Times New Roman" w:hAnsi="Open Sans" w:cs="Times New Roman"/>
      <w:color w:val="009FC2"/>
      <w:sz w:val="32"/>
      <w:szCs w:val="32"/>
    </w:rPr>
  </w:style>
  <w:style w:type="character" w:customStyle="1" w:styleId="Nadpis2Char">
    <w:name w:val="Nadpis 2 Char"/>
    <w:link w:val="Nadpis2"/>
    <w:uiPriority w:val="9"/>
    <w:rsid w:val="003F25B7"/>
    <w:rPr>
      <w:rFonts w:ascii="Open Sans" w:eastAsia="Times New Roman" w:hAnsi="Open Sans" w:cs="Times New Roman"/>
      <w:color w:val="009FC2"/>
      <w:sz w:val="26"/>
      <w:szCs w:val="26"/>
    </w:rPr>
  </w:style>
  <w:style w:type="character" w:customStyle="1" w:styleId="Nadpis3Char">
    <w:name w:val="Nadpis 3 Char"/>
    <w:link w:val="Nadpis3"/>
    <w:uiPriority w:val="9"/>
    <w:rsid w:val="003F25B7"/>
    <w:rPr>
      <w:rFonts w:ascii="Open Sans" w:eastAsia="Times New Roman" w:hAnsi="Open Sans" w:cs="Times New Roman"/>
      <w:color w:val="808285"/>
      <w:sz w:val="24"/>
      <w:szCs w:val="24"/>
    </w:rPr>
  </w:style>
  <w:style w:type="character" w:customStyle="1" w:styleId="Nadpis4Char">
    <w:name w:val="Nadpis 4 Char"/>
    <w:link w:val="Nadpis4"/>
    <w:uiPriority w:val="9"/>
    <w:rsid w:val="003F25B7"/>
    <w:rPr>
      <w:rFonts w:ascii="Open Sans" w:eastAsia="Times New Roman" w:hAnsi="Open Sans" w:cs="Times New Roman"/>
      <w:i/>
      <w:iCs/>
      <w:color w:val="009FC2"/>
    </w:rPr>
  </w:style>
  <w:style w:type="character" w:customStyle="1" w:styleId="Nadpis5Char">
    <w:name w:val="Nadpis 5 Char"/>
    <w:link w:val="Nadpis5"/>
    <w:uiPriority w:val="9"/>
    <w:semiHidden/>
    <w:rsid w:val="003F25B7"/>
    <w:rPr>
      <w:rFonts w:ascii="Open Sans" w:eastAsia="Times New Roman" w:hAnsi="Open Sans" w:cs="Times New Roman"/>
      <w:color w:val="009FC2"/>
    </w:rPr>
  </w:style>
  <w:style w:type="paragraph" w:styleId="Nzev">
    <w:name w:val="Title"/>
    <w:basedOn w:val="Normln"/>
    <w:next w:val="Normln"/>
    <w:link w:val="NzevChar"/>
    <w:uiPriority w:val="10"/>
    <w:qFormat/>
    <w:rsid w:val="003F25B7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3F25B7"/>
    <w:rPr>
      <w:rFonts w:ascii="Open Sans" w:eastAsia="Times New Roman" w:hAnsi="Open Sans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3F25B7"/>
    <w:pPr>
      <w:numPr>
        <w:ilvl w:val="1"/>
      </w:numPr>
      <w:spacing w:after="160"/>
    </w:pPr>
    <w:rPr>
      <w:rFonts w:eastAsia="Times New Roman"/>
      <w:color w:val="808285"/>
      <w:spacing w:val="15"/>
    </w:rPr>
  </w:style>
  <w:style w:type="character" w:customStyle="1" w:styleId="PodtitulChar">
    <w:name w:val="Podtitul Char"/>
    <w:link w:val="Podtitul"/>
    <w:uiPriority w:val="11"/>
    <w:rsid w:val="003F25B7"/>
    <w:rPr>
      <w:rFonts w:ascii="Open Sans" w:eastAsia="Times New Roman" w:hAnsi="Open Sans"/>
      <w:color w:val="808285"/>
      <w:spacing w:val="15"/>
    </w:rPr>
  </w:style>
  <w:style w:type="paragraph" w:customStyle="1" w:styleId="Zhlavodbory">
    <w:name w:val="Záhlaví odbory"/>
    <w:basedOn w:val="Zhlav"/>
    <w:qFormat/>
    <w:rsid w:val="006C40BC"/>
    <w:rPr>
      <w:rFonts w:ascii="Open Sans ExtraBold" w:hAnsi="Open Sans ExtraBold"/>
      <w:color w:val="000000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C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C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Dobývalová Olga</dc:creator>
  <cp:keywords/>
  <cp:lastModifiedBy>uzivatel</cp:lastModifiedBy>
  <cp:revision>2</cp:revision>
  <cp:lastPrinted>2018-02-22T10:14:00Z</cp:lastPrinted>
  <dcterms:created xsi:type="dcterms:W3CDTF">2022-06-16T08:03:00Z</dcterms:created>
  <dcterms:modified xsi:type="dcterms:W3CDTF">2022-06-16T08:03:00Z</dcterms:modified>
</cp:coreProperties>
</file>