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59" w:rsidRPr="000E6859" w:rsidRDefault="00153A03" w:rsidP="000E68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cs-CZ"/>
        </w:rPr>
        <w:t xml:space="preserve">!!! </w:t>
      </w:r>
      <w:r w:rsidR="000E6859" w:rsidRPr="000E685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cs-CZ"/>
        </w:rPr>
        <w:t>POVINNÉ ČIPOVÁNÍ PSŮ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cs-CZ"/>
        </w:rPr>
        <w:t xml:space="preserve"> OD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cs-CZ"/>
        </w:rPr>
        <w:t>1.1.2020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cs-CZ"/>
        </w:rPr>
        <w:t xml:space="preserve"> </w:t>
      </w:r>
      <w:r w:rsidR="000E6859" w:rsidRPr="000E685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cs-CZ"/>
        </w:rPr>
        <w:t>!!!</w:t>
      </w:r>
      <w:bookmarkStart w:id="0" w:name="_GoBack"/>
      <w:bookmarkEnd w:id="0"/>
    </w:p>
    <w:p w:rsidR="000E6859" w:rsidRDefault="000E6859" w:rsidP="000E68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0E6859" w:rsidRPr="000E6859" w:rsidRDefault="000E6859" w:rsidP="000E68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E685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Od ledna musí mít každý pes svůj čip</w:t>
      </w:r>
    </w:p>
    <w:p w:rsidR="000E6859" w:rsidRPr="000E6859" w:rsidRDefault="000E6859" w:rsidP="000E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859">
        <w:rPr>
          <w:rFonts w:ascii="Times New Roman" w:eastAsia="Times New Roman" w:hAnsi="Times New Roman" w:cs="Times New Roman"/>
          <w:sz w:val="24"/>
          <w:szCs w:val="24"/>
          <w:lang w:eastAsia="cs-CZ"/>
        </w:rPr>
        <w:t>Od ledna příštího roku čekají chovatele psů změny. Každý pes bude muset být opatřen čipem, jinak ho veterinář proti vzteklině nenaočkuje. A toto očkování je pro chovatele psů povinné. Důvodem ke změně zákonů je především snaha o zamezení psích množíren.</w:t>
      </w:r>
    </w:p>
    <w:p w:rsidR="000E6859" w:rsidRPr="000E6859" w:rsidRDefault="000E6859" w:rsidP="000E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859">
        <w:rPr>
          <w:rFonts w:ascii="Times New Roman" w:eastAsia="Times New Roman" w:hAnsi="Times New Roman" w:cs="Times New Roman"/>
          <w:sz w:val="24"/>
          <w:szCs w:val="24"/>
          <w:lang w:eastAsia="cs-CZ"/>
        </w:rPr>
        <w:t>S platností od 1. ledna 2020 zákon o veterinární péči v §4 Povinnosti chovatele, odst. 4 nově říká: „Očkování psa proti vzteklině podle odstavce 1 je platné, pouze pokud pes splňuje podmínky na označení zvířat v zájmovém chovu stanovené v čl. 17 odst. 1 předpisu Evropské unie o veterinárních podmínkách pro neobchodní přesuny zvířat v zájmovém chovu, s výjimkou psa, který byl označen čitelným tetováním provedeným před 3. červencem 2011.</w:t>
      </w:r>
    </w:p>
    <w:p w:rsidR="000E6859" w:rsidRPr="000E6859" w:rsidRDefault="000E6859" w:rsidP="000E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8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E6859" w:rsidRPr="000E6859" w:rsidRDefault="000E6859" w:rsidP="000E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859">
        <w:rPr>
          <w:rFonts w:ascii="Times New Roman" w:eastAsia="Times New Roman" w:hAnsi="Times New Roman" w:cs="Times New Roman"/>
          <w:sz w:val="24"/>
          <w:szCs w:val="24"/>
          <w:lang w:eastAsia="cs-CZ"/>
        </w:rPr>
        <w:t>Chovatel, který chová psa, je povinen zajistit, aby identifikační číslo psa bylo zaznamenáno v dokladu o očkování psa. Identifikačním číslem psa se rozumí alfanumerický kód zobrazený transpondérem, který umožňuje zjistit totožnost konkrétního psa.“</w:t>
      </w:r>
    </w:p>
    <w:p w:rsidR="000E6859" w:rsidRPr="000E6859" w:rsidRDefault="000E6859" w:rsidP="000E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6859" w:rsidRPr="000E6859" w:rsidRDefault="000E6859" w:rsidP="000E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859">
        <w:rPr>
          <w:rFonts w:ascii="Times New Roman" w:eastAsia="Times New Roman" w:hAnsi="Times New Roman" w:cs="Times New Roman"/>
          <w:sz w:val="24"/>
          <w:szCs w:val="24"/>
          <w:lang w:eastAsia="cs-CZ"/>
        </w:rPr>
        <w:t>Chovatel je povinen zajistit, aby byli psi, ve stáří od 3 do 6 měsíců platně očkováni proti vzteklině a poté během doby účinnosti předchozí použité očkovací látky přeočkováni. Zároveň musí uchovávat doklad o očkování po dobu jeho platnosti a na požádání jej předložit úřednímu veterinárnímu lékaři.</w:t>
      </w:r>
    </w:p>
    <w:p w:rsidR="000E6859" w:rsidRPr="000E6859" w:rsidRDefault="000E6859" w:rsidP="000E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6859" w:rsidRPr="000E6859" w:rsidRDefault="000E6859" w:rsidP="000E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85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 praxi to znamená, že veterinář by měl naočkovat psa proti vzteklině pouze, pokud je pes označen čipem</w:t>
      </w:r>
      <w:r w:rsidRPr="000E6859">
        <w:rPr>
          <w:rFonts w:ascii="Times New Roman" w:eastAsia="Times New Roman" w:hAnsi="Times New Roman" w:cs="Times New Roman"/>
          <w:sz w:val="24"/>
          <w:szCs w:val="24"/>
          <w:lang w:eastAsia="cs-CZ"/>
        </w:rPr>
        <w:t>. Výjimkou je pes, který byl tetován před 3. červencem 2011 a tetování je stále čitelné. Očkování proti vzteklině je povinné. Toto by mělo vést k snazší identifikaci konkrétního psa. Označení psů čipem je v kompetenci veterinárních lék</w:t>
      </w:r>
      <w:r w:rsidR="00153A03">
        <w:rPr>
          <w:rFonts w:ascii="Times New Roman" w:eastAsia="Times New Roman" w:hAnsi="Times New Roman" w:cs="Times New Roman"/>
          <w:sz w:val="24"/>
          <w:szCs w:val="24"/>
          <w:lang w:eastAsia="cs-CZ"/>
        </w:rPr>
        <w:t>ařů a vyjde zhruba na 500 korun – cena u některých veterinářů může být i vyšší.</w:t>
      </w:r>
    </w:p>
    <w:p w:rsidR="000E6859" w:rsidRPr="000E6859" w:rsidRDefault="000E6859" w:rsidP="000E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8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ACD" w:rsidRDefault="00993ACD"/>
    <w:sectPr w:rsidR="0099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9"/>
    <w:rsid w:val="000E6859"/>
    <w:rsid w:val="00153A03"/>
    <w:rsid w:val="009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01677">
                              <w:marLeft w:val="2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Hořín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Peláková</dc:creator>
  <cp:lastModifiedBy>Hana Peláková</cp:lastModifiedBy>
  <cp:revision>1</cp:revision>
  <cp:lastPrinted>2019-09-18T07:10:00Z</cp:lastPrinted>
  <dcterms:created xsi:type="dcterms:W3CDTF">2019-09-18T06:09:00Z</dcterms:created>
  <dcterms:modified xsi:type="dcterms:W3CDTF">2019-09-18T07:11:00Z</dcterms:modified>
</cp:coreProperties>
</file>